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D120A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СВ-В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0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A9" w:rsidRDefault="00D120A9">
      <w:pPr>
        <w:rPr>
          <w:lang w:val="en-US"/>
        </w:rPr>
      </w:pPr>
    </w:p>
    <w:p w:rsidR="00D120A9" w:rsidRDefault="00D120A9">
      <w:pPr>
        <w:rPr>
          <w:lang w:val="en-US"/>
        </w:rPr>
      </w:pPr>
    </w:p>
    <w:p w:rsidR="00D120A9" w:rsidRDefault="00D120A9" w:rsidP="00D120A9">
      <w:pPr>
        <w:pStyle w:val="a5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lastRenderedPageBreak/>
        <w:t>а) о дате создания Учреждения, об Учредителе, о месте нахождения Учреждения, режиме, графике работы, контактных телефонах и об адресе электронной почты;</w:t>
      </w:r>
    </w:p>
    <w:p w:rsidR="00D120A9" w:rsidRDefault="00D120A9" w:rsidP="00D120A9">
      <w:pPr>
        <w:pStyle w:val="a5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б) о структуре и об органах управления Учреждением;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в) </w:t>
      </w:r>
      <w:r w:rsidRPr="00252A84">
        <w:rPr>
          <w:szCs w:val="24"/>
        </w:rPr>
        <w:t>о реализуемых образовательных программах с указанием учебных</w:t>
      </w:r>
      <w:r>
        <w:rPr>
          <w:szCs w:val="24"/>
        </w:rPr>
        <w:t xml:space="preserve"> </w:t>
      </w:r>
      <w:r w:rsidRPr="00252A84">
        <w:rPr>
          <w:szCs w:val="24"/>
        </w:rPr>
        <w:t>предметов, курсов, дисциплин (модулей), практики, предусмотренных</w:t>
      </w:r>
      <w:r>
        <w:rPr>
          <w:szCs w:val="24"/>
        </w:rPr>
        <w:t xml:space="preserve"> </w:t>
      </w:r>
      <w:r w:rsidRPr="00252A84">
        <w:rPr>
          <w:szCs w:val="24"/>
        </w:rPr>
        <w:t>соответствующей образовательной программой;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г) о численности уча</w:t>
      </w:r>
      <w:r w:rsidRPr="00252A84">
        <w:rPr>
          <w:szCs w:val="24"/>
        </w:rPr>
        <w:t>щихся по реализуемым образовательным</w:t>
      </w:r>
      <w:r>
        <w:rPr>
          <w:szCs w:val="24"/>
        </w:rPr>
        <w:t xml:space="preserve"> </w:t>
      </w:r>
      <w:r w:rsidRPr="00252A84">
        <w:rPr>
          <w:szCs w:val="24"/>
        </w:rPr>
        <w:t>программам за счет бюджетных ассигнований федерального бюджета,</w:t>
      </w:r>
      <w:r>
        <w:rPr>
          <w:szCs w:val="24"/>
        </w:rPr>
        <w:t xml:space="preserve"> </w:t>
      </w:r>
      <w:r w:rsidRPr="00252A84">
        <w:rPr>
          <w:szCs w:val="24"/>
        </w:rPr>
        <w:t>бюджетов субъектов Российской Федерации, местных бюджетов и по</w:t>
      </w:r>
      <w:r>
        <w:rPr>
          <w:szCs w:val="24"/>
        </w:rPr>
        <w:t xml:space="preserve"> </w:t>
      </w:r>
      <w:r w:rsidRPr="00252A84">
        <w:rPr>
          <w:szCs w:val="24"/>
        </w:rPr>
        <w:t>договорам об образовании за счет средств физических и (или) юридических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rPr>
          <w:szCs w:val="24"/>
        </w:rPr>
      </w:pPr>
      <w:r w:rsidRPr="00252A84">
        <w:rPr>
          <w:szCs w:val="24"/>
        </w:rPr>
        <w:t>лиц;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rPr>
          <w:szCs w:val="24"/>
        </w:rPr>
      </w:pPr>
      <w:proofErr w:type="spellStart"/>
      <w:r w:rsidRPr="00252A84">
        <w:rPr>
          <w:szCs w:val="24"/>
        </w:rPr>
        <w:t>д</w:t>
      </w:r>
      <w:proofErr w:type="spellEnd"/>
      <w:r w:rsidRPr="00252A84">
        <w:rPr>
          <w:szCs w:val="24"/>
        </w:rPr>
        <w:t>) о языках образования;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rPr>
          <w:szCs w:val="24"/>
        </w:rPr>
      </w:pPr>
      <w:r w:rsidRPr="00252A84">
        <w:rPr>
          <w:szCs w:val="24"/>
        </w:rPr>
        <w:t>е) о федеральных государственных образовательных стандартах, об</w:t>
      </w:r>
      <w:r>
        <w:rPr>
          <w:szCs w:val="24"/>
        </w:rPr>
        <w:t xml:space="preserve"> </w:t>
      </w:r>
      <w:r w:rsidRPr="00252A84">
        <w:rPr>
          <w:szCs w:val="24"/>
        </w:rPr>
        <w:t>образовательных стандартах (при их наличии);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ж) о руководит</w:t>
      </w:r>
      <w:r>
        <w:rPr>
          <w:szCs w:val="24"/>
        </w:rPr>
        <w:t>еле Учреждения, его заместителе;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proofErr w:type="spellStart"/>
      <w:r w:rsidRPr="00252A84">
        <w:rPr>
          <w:szCs w:val="24"/>
        </w:rPr>
        <w:t>з</w:t>
      </w:r>
      <w:proofErr w:type="spellEnd"/>
      <w:r w:rsidRPr="00252A84">
        <w:rPr>
          <w:szCs w:val="24"/>
        </w:rPr>
        <w:t>) о персональном составе педагогических работников с указанием</w:t>
      </w:r>
      <w:r>
        <w:rPr>
          <w:szCs w:val="24"/>
        </w:rPr>
        <w:t xml:space="preserve"> </w:t>
      </w:r>
      <w:r w:rsidRPr="00252A84">
        <w:rPr>
          <w:szCs w:val="24"/>
        </w:rPr>
        <w:t>уровня образования, квалификации и опыта работы;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и) о материально-техническом обеспечении образовательной</w:t>
      </w:r>
      <w:r>
        <w:rPr>
          <w:szCs w:val="24"/>
        </w:rPr>
        <w:t xml:space="preserve"> </w:t>
      </w:r>
      <w:r w:rsidRPr="00252A84">
        <w:rPr>
          <w:szCs w:val="24"/>
        </w:rPr>
        <w:t>деятельности (в том числе о наличии оборудованных учебных кабинетов,</w:t>
      </w:r>
      <w:r>
        <w:rPr>
          <w:szCs w:val="24"/>
        </w:rPr>
        <w:t xml:space="preserve"> </w:t>
      </w:r>
      <w:r w:rsidRPr="00252A84">
        <w:rPr>
          <w:szCs w:val="24"/>
        </w:rPr>
        <w:t>объектов для проведения практических занятий, библиотек</w:t>
      </w:r>
      <w:r>
        <w:rPr>
          <w:szCs w:val="24"/>
        </w:rPr>
        <w:t>и</w:t>
      </w:r>
      <w:r w:rsidRPr="00252A84">
        <w:rPr>
          <w:szCs w:val="24"/>
        </w:rPr>
        <w:t>, объектов спорта,</w:t>
      </w:r>
      <w:r>
        <w:rPr>
          <w:szCs w:val="24"/>
        </w:rPr>
        <w:t xml:space="preserve"> </w:t>
      </w:r>
      <w:r w:rsidRPr="00252A84">
        <w:rPr>
          <w:szCs w:val="24"/>
        </w:rPr>
        <w:t>средств обучения и воспитания, об условиях питания и охраны здоровья</w:t>
      </w:r>
      <w:r>
        <w:rPr>
          <w:szCs w:val="24"/>
        </w:rPr>
        <w:t xml:space="preserve"> </w:t>
      </w:r>
      <w:r w:rsidRPr="00252A84">
        <w:rPr>
          <w:szCs w:val="24"/>
        </w:rPr>
        <w:t>обучающихся, о доступе к информационным системам и информационно-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телекоммуникационным сетям, об электронных образовательных ресурсах, к</w:t>
      </w:r>
      <w:r>
        <w:rPr>
          <w:szCs w:val="24"/>
        </w:rPr>
        <w:t xml:space="preserve"> </w:t>
      </w:r>
      <w:r w:rsidRPr="00252A84">
        <w:rPr>
          <w:szCs w:val="24"/>
        </w:rPr>
        <w:t>которым обеспечивается доступ обучающихся);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и) о количестве вакантных мест для приема (перевода) по каждой</w:t>
      </w:r>
      <w:r>
        <w:rPr>
          <w:szCs w:val="24"/>
        </w:rPr>
        <w:t xml:space="preserve"> </w:t>
      </w:r>
      <w:r w:rsidRPr="00252A84">
        <w:rPr>
          <w:szCs w:val="24"/>
        </w:rPr>
        <w:t>образовательной программе, по профессии, специальности, направлению</w:t>
      </w:r>
      <w:r>
        <w:rPr>
          <w:szCs w:val="24"/>
        </w:rPr>
        <w:t xml:space="preserve"> </w:t>
      </w:r>
      <w:r w:rsidRPr="00252A84">
        <w:rPr>
          <w:szCs w:val="24"/>
        </w:rPr>
        <w:t>подготовки (на места, финансируемые за счет бюджетных ассигнований</w:t>
      </w:r>
      <w:r>
        <w:rPr>
          <w:szCs w:val="24"/>
        </w:rPr>
        <w:t xml:space="preserve"> </w:t>
      </w:r>
      <w:r w:rsidRPr="00252A84">
        <w:rPr>
          <w:szCs w:val="24"/>
        </w:rPr>
        <w:t>федерального бюджета, бюджетов субъектов Российской Федерации,</w:t>
      </w:r>
      <w:r>
        <w:rPr>
          <w:szCs w:val="24"/>
        </w:rPr>
        <w:t xml:space="preserve"> </w:t>
      </w:r>
      <w:r w:rsidRPr="00252A84">
        <w:rPr>
          <w:szCs w:val="24"/>
        </w:rPr>
        <w:t>местных бюджетов, по договорам об образовании за счет средств физических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и (или) юридических лиц);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к) о наличии и об условиях предо</w:t>
      </w:r>
      <w:r>
        <w:rPr>
          <w:szCs w:val="24"/>
        </w:rPr>
        <w:t xml:space="preserve">ставления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</w:t>
      </w:r>
      <w:r w:rsidRPr="00252A84">
        <w:rPr>
          <w:szCs w:val="24"/>
        </w:rPr>
        <w:t>мер социальной поддержки;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л) об объеме образовательной деятельности, финансовое обеспечение</w:t>
      </w:r>
      <w:r>
        <w:rPr>
          <w:szCs w:val="24"/>
        </w:rPr>
        <w:t xml:space="preserve"> </w:t>
      </w:r>
      <w:r w:rsidRPr="00252A84">
        <w:rPr>
          <w:szCs w:val="24"/>
        </w:rPr>
        <w:t>которой осуществляется за счет бюджетных ассигнований федерального</w:t>
      </w:r>
      <w:r>
        <w:rPr>
          <w:szCs w:val="24"/>
        </w:rPr>
        <w:t xml:space="preserve"> </w:t>
      </w:r>
      <w:r w:rsidRPr="00252A84">
        <w:rPr>
          <w:szCs w:val="24"/>
        </w:rPr>
        <w:t xml:space="preserve">бюджета, </w:t>
      </w:r>
      <w:r w:rsidRPr="00252A84">
        <w:rPr>
          <w:szCs w:val="24"/>
        </w:rPr>
        <w:lastRenderedPageBreak/>
        <w:t>бюджетов субъектов Российской Федерации, местных бюджетов,</w:t>
      </w:r>
      <w:r>
        <w:rPr>
          <w:szCs w:val="24"/>
        </w:rPr>
        <w:t xml:space="preserve"> </w:t>
      </w:r>
      <w:r w:rsidRPr="00252A84">
        <w:rPr>
          <w:szCs w:val="24"/>
        </w:rPr>
        <w:t>по договорам об образовании за счет средств физических и (или)</w:t>
      </w:r>
      <w:r>
        <w:rPr>
          <w:szCs w:val="24"/>
        </w:rPr>
        <w:t xml:space="preserve"> </w:t>
      </w:r>
      <w:r w:rsidRPr="00252A84">
        <w:rPr>
          <w:szCs w:val="24"/>
        </w:rPr>
        <w:t>юридических лиц;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м) о поступлении финансовых и материальных средств и об их расходовании по итогам финансового года;</w:t>
      </w:r>
    </w:p>
    <w:p w:rsidR="00D120A9" w:rsidRPr="00D120A9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proofErr w:type="spellStart"/>
      <w:r w:rsidRPr="00252A84">
        <w:rPr>
          <w:szCs w:val="24"/>
        </w:rPr>
        <w:t>н</w:t>
      </w:r>
      <w:proofErr w:type="spellEnd"/>
      <w:r w:rsidRPr="00252A84">
        <w:rPr>
          <w:szCs w:val="24"/>
        </w:rPr>
        <w:t>) о трудоустройстве выпускников;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  <w:u w:val="single"/>
        </w:rPr>
      </w:pPr>
      <w:r w:rsidRPr="00252A84">
        <w:rPr>
          <w:szCs w:val="24"/>
          <w:u w:val="single"/>
        </w:rPr>
        <w:t>2) копий: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а) Устава Учреждения;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б) лицензии на осуществление образовательной деятельности (с приложениями);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в) свидетельства о государственной аккредитации (с приложениями);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г) плана финансово-хозяйственной деятельности Учреждения, утвержденного в установленном законодательством Российской Федерации порядке, или бюджетной сметы Учреждения;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proofErr w:type="spellStart"/>
      <w:r w:rsidRPr="00252A84">
        <w:rPr>
          <w:szCs w:val="24"/>
        </w:rPr>
        <w:t>д</w:t>
      </w:r>
      <w:proofErr w:type="spellEnd"/>
      <w:r w:rsidRPr="00252A84">
        <w:rPr>
          <w:szCs w:val="24"/>
        </w:rPr>
        <w:t>) локальных нормативных актов, предусмотренных частью 2 статьи 30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          </w:t>
      </w:r>
      <w:r w:rsidRPr="00252A84">
        <w:rPr>
          <w:szCs w:val="24"/>
        </w:rPr>
        <w:t xml:space="preserve">3) отчета о результатах </w:t>
      </w:r>
      <w:proofErr w:type="spellStart"/>
      <w:r w:rsidRPr="00252A84">
        <w:rPr>
          <w:szCs w:val="24"/>
        </w:rPr>
        <w:t>самообследования</w:t>
      </w:r>
      <w:proofErr w:type="spellEnd"/>
      <w:r w:rsidRPr="00252A84">
        <w:rPr>
          <w:szCs w:val="24"/>
        </w:rPr>
        <w:t>.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252A84">
        <w:rPr>
          <w:szCs w:val="24"/>
        </w:rPr>
        <w:t>6)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D120A9" w:rsidRPr="00252A84" w:rsidRDefault="00D120A9" w:rsidP="00D120A9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2.1.</w:t>
      </w:r>
      <w:r w:rsidRPr="00252A84">
        <w:rPr>
          <w:szCs w:val="24"/>
        </w:rPr>
        <w:t>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Учреждения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D120A9" w:rsidRPr="00252A84" w:rsidRDefault="00D120A9" w:rsidP="00D120A9">
      <w:pPr>
        <w:spacing w:line="360" w:lineRule="auto"/>
        <w:jc w:val="both"/>
        <w:rPr>
          <w:szCs w:val="24"/>
        </w:rPr>
      </w:pPr>
    </w:p>
    <w:p w:rsidR="00D120A9" w:rsidRPr="00D120A9" w:rsidRDefault="00D120A9"/>
    <w:sectPr w:rsidR="00D120A9" w:rsidRPr="00D120A9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0A9"/>
    <w:rsid w:val="005132A0"/>
    <w:rsid w:val="006772FF"/>
    <w:rsid w:val="00755E2E"/>
    <w:rsid w:val="00D120A9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0A9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2015-01-23T08:59:00Z</dcterms:created>
  <dcterms:modified xsi:type="dcterms:W3CDTF">2015-01-23T09:00:00Z</dcterms:modified>
</cp:coreProperties>
</file>